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54D0" w14:textId="77777777" w:rsidR="0069530D" w:rsidRPr="00E465F0" w:rsidRDefault="007B47B4">
      <w:pPr>
        <w:rPr>
          <w:b/>
          <w:bCs/>
          <w:sz w:val="28"/>
          <w:szCs w:val="28"/>
        </w:rPr>
      </w:pPr>
      <w:r w:rsidRPr="00E465F0">
        <w:rPr>
          <w:b/>
          <w:bCs/>
          <w:sz w:val="28"/>
          <w:szCs w:val="28"/>
        </w:rPr>
        <w:t>B</w:t>
      </w:r>
      <w:r w:rsidR="00265C5D" w:rsidRPr="00E465F0">
        <w:rPr>
          <w:b/>
          <w:bCs/>
          <w:sz w:val="28"/>
          <w:szCs w:val="28"/>
        </w:rPr>
        <w:t>roadband Light Therapy (BBL HERO)</w:t>
      </w:r>
    </w:p>
    <w:p w14:paraId="0BAEF5BA" w14:textId="4B8AD9A4" w:rsidR="007B47B4" w:rsidRPr="0069530D" w:rsidRDefault="007B47B4">
      <w:pPr>
        <w:rPr>
          <w:b/>
          <w:bCs/>
          <w:sz w:val="24"/>
          <w:szCs w:val="24"/>
        </w:rPr>
      </w:pPr>
      <w:r w:rsidRPr="0069530D">
        <w:rPr>
          <w:b/>
          <w:bCs/>
          <w:sz w:val="24"/>
          <w:szCs w:val="24"/>
        </w:rPr>
        <w:t xml:space="preserve"> Overview</w:t>
      </w:r>
    </w:p>
    <w:p w14:paraId="219B197F" w14:textId="340CB97E" w:rsidR="007B47B4" w:rsidRDefault="00E54508">
      <w:r>
        <w:t xml:space="preserve"> BBL Hero</w:t>
      </w:r>
      <w:r w:rsidR="007B47B4">
        <w:t xml:space="preserve"> is the </w:t>
      </w:r>
      <w:r>
        <w:t xml:space="preserve">next generation of phototherapy. This non-invasive procedure </w:t>
      </w:r>
      <w:r w:rsidR="007B47B4">
        <w:t>offers a safe and effective treatment for</w:t>
      </w:r>
      <w:r>
        <w:t xml:space="preserve"> hyperpigmentation caused by the sun, </w:t>
      </w:r>
      <w:r w:rsidR="007B47B4">
        <w:t>small blood vessels, rosacea</w:t>
      </w:r>
      <w:r w:rsidR="00265C5D">
        <w:t>, acne</w:t>
      </w:r>
      <w:r w:rsidR="00CA19F2">
        <w:t>,</w:t>
      </w:r>
      <w:r w:rsidR="00265C5D">
        <w:t xml:space="preserve"> and collagen stimulation. </w:t>
      </w:r>
      <w:r w:rsidR="007B47B4">
        <w:t xml:space="preserve">The results include </w:t>
      </w:r>
      <w:r w:rsidR="00265C5D">
        <w:t>brighter, even-tone</w:t>
      </w:r>
      <w:r w:rsidR="00CA19F2">
        <w:t xml:space="preserve">d, </w:t>
      </w:r>
      <w:r w:rsidR="00265C5D">
        <w:t xml:space="preserve">smoother, and younger looking skin anywhere on the body. </w:t>
      </w:r>
    </w:p>
    <w:p w14:paraId="3BD32D38" w14:textId="77777777" w:rsidR="007B47B4" w:rsidRPr="0069530D" w:rsidRDefault="007B47B4">
      <w:pPr>
        <w:rPr>
          <w:b/>
          <w:bCs/>
          <w:sz w:val="24"/>
          <w:szCs w:val="24"/>
        </w:rPr>
      </w:pPr>
      <w:r w:rsidRPr="0069530D">
        <w:rPr>
          <w:b/>
          <w:bCs/>
          <w:sz w:val="24"/>
          <w:szCs w:val="24"/>
        </w:rPr>
        <w:t xml:space="preserve"> Pre-Treatment Guidelines:</w:t>
      </w:r>
    </w:p>
    <w:p w14:paraId="5C65D5AD" w14:textId="759501FB" w:rsidR="007B47B4" w:rsidRDefault="007B47B4" w:rsidP="00992A50">
      <w:pPr>
        <w:pStyle w:val="ListParagraph"/>
        <w:numPr>
          <w:ilvl w:val="0"/>
          <w:numId w:val="3"/>
        </w:numPr>
      </w:pPr>
      <w:r>
        <w:t>Avoid tanning, spray tanning, self-tanners 4 weeks prior to procedure</w:t>
      </w:r>
    </w:p>
    <w:p w14:paraId="5F467790" w14:textId="3C2AACE2" w:rsidR="007B47B4" w:rsidRDefault="007B47B4" w:rsidP="00992A50">
      <w:pPr>
        <w:pStyle w:val="ListParagraph"/>
        <w:numPr>
          <w:ilvl w:val="0"/>
          <w:numId w:val="3"/>
        </w:numPr>
      </w:pPr>
      <w:r>
        <w:t>If you have a history of the HSV-1 virus, you will need a prescription prior to your appointment for an antiviral medication. Follow the instructions on the bottle as directed by your medical provider</w:t>
      </w:r>
    </w:p>
    <w:p w14:paraId="2961244C" w14:textId="0CFF40A2" w:rsidR="007B47B4" w:rsidRDefault="007B47B4" w:rsidP="00992A50">
      <w:pPr>
        <w:pStyle w:val="ListParagraph"/>
        <w:numPr>
          <w:ilvl w:val="0"/>
          <w:numId w:val="3"/>
        </w:numPr>
      </w:pPr>
      <w:r>
        <w:t xml:space="preserve">Wait 3 months post Accutane before procedure </w:t>
      </w:r>
    </w:p>
    <w:p w14:paraId="375F41F9" w14:textId="3C5C8967" w:rsidR="00992A50" w:rsidRDefault="00992A50" w:rsidP="00992A50">
      <w:pPr>
        <w:pStyle w:val="ListParagraph"/>
        <w:numPr>
          <w:ilvl w:val="0"/>
          <w:numId w:val="3"/>
        </w:numPr>
      </w:pPr>
      <w:r>
        <w:t>Avoid treatment if you are pregnant or lactating</w:t>
      </w:r>
    </w:p>
    <w:p w14:paraId="179516D9" w14:textId="7DAA655B" w:rsidR="007B47B4" w:rsidRDefault="007B47B4" w:rsidP="00992A50">
      <w:pPr>
        <w:pStyle w:val="ListParagraph"/>
        <w:numPr>
          <w:ilvl w:val="0"/>
          <w:numId w:val="3"/>
        </w:numPr>
      </w:pPr>
      <w:r>
        <w:t xml:space="preserve">Discontinue the use of prescriptions that contain Retin-A (tretinoin) 3-5 days prior to procedure </w:t>
      </w:r>
    </w:p>
    <w:p w14:paraId="4542E5C0" w14:textId="3F1FA433" w:rsidR="007B47B4" w:rsidRDefault="007B47B4" w:rsidP="00992A50">
      <w:pPr>
        <w:pStyle w:val="ListParagraph"/>
        <w:numPr>
          <w:ilvl w:val="0"/>
          <w:numId w:val="3"/>
        </w:numPr>
      </w:pPr>
      <w:r>
        <w:t xml:space="preserve">Depending on your skin type, and if we are treating you for sun-damage, it is beneficial to have you pretreat 2-4 weeks prior to treatment with a </w:t>
      </w:r>
      <w:r w:rsidR="00992A50">
        <w:t>4% Hydroquinone</w:t>
      </w:r>
    </w:p>
    <w:p w14:paraId="10376FEF" w14:textId="77777777" w:rsidR="007B47B4" w:rsidRPr="0069530D" w:rsidRDefault="007B47B4">
      <w:pPr>
        <w:rPr>
          <w:sz w:val="24"/>
          <w:szCs w:val="24"/>
        </w:rPr>
      </w:pPr>
      <w:r w:rsidRPr="0069530D">
        <w:rPr>
          <w:b/>
          <w:bCs/>
          <w:sz w:val="24"/>
          <w:szCs w:val="24"/>
        </w:rPr>
        <w:t>Post Treatment Guidelines:</w:t>
      </w:r>
      <w:r w:rsidRPr="0069530D">
        <w:rPr>
          <w:sz w:val="24"/>
          <w:szCs w:val="24"/>
        </w:rPr>
        <w:t xml:space="preserve"> </w:t>
      </w:r>
    </w:p>
    <w:p w14:paraId="289E5896" w14:textId="12EFB64A" w:rsidR="007B47B4" w:rsidRDefault="007B47B4" w:rsidP="00992A50">
      <w:pPr>
        <w:pStyle w:val="ListParagraph"/>
        <w:numPr>
          <w:ilvl w:val="0"/>
          <w:numId w:val="4"/>
        </w:numPr>
      </w:pPr>
      <w:r>
        <w:t xml:space="preserve">Wear sunscreen with a zinc base and a 30 SPF or higher daily; avoid direct sun exposure </w:t>
      </w:r>
    </w:p>
    <w:p w14:paraId="2664E510" w14:textId="52098AF9" w:rsidR="007B47B4" w:rsidRDefault="007B47B4" w:rsidP="00992A50">
      <w:pPr>
        <w:pStyle w:val="ListParagraph"/>
        <w:numPr>
          <w:ilvl w:val="0"/>
          <w:numId w:val="4"/>
        </w:numPr>
      </w:pPr>
      <w:r>
        <w:t xml:space="preserve">Avoid direct sun exposure, self-tanners and spray tanning 1 week </w:t>
      </w:r>
      <w:r w:rsidR="00CA19F2">
        <w:t xml:space="preserve">post procedure </w:t>
      </w:r>
      <w:r>
        <w:t xml:space="preserve"> </w:t>
      </w:r>
    </w:p>
    <w:p w14:paraId="66F10528" w14:textId="04189F10" w:rsidR="00992A50" w:rsidRDefault="007B47B4" w:rsidP="00992A50">
      <w:pPr>
        <w:pStyle w:val="ListParagraph"/>
        <w:numPr>
          <w:ilvl w:val="0"/>
          <w:numId w:val="4"/>
        </w:numPr>
      </w:pPr>
      <w:r>
        <w:t xml:space="preserve">Redness, discomfort, tenderness, dry skin, irritation, itching, and local swelling are the most common adverse effects and generally subside 1-48 hours following treatment </w:t>
      </w:r>
    </w:p>
    <w:p w14:paraId="3E6CB69A" w14:textId="671D5314" w:rsidR="00992A50" w:rsidRDefault="007B47B4" w:rsidP="00992A50">
      <w:pPr>
        <w:pStyle w:val="ListParagraph"/>
        <w:numPr>
          <w:ilvl w:val="0"/>
          <w:numId w:val="4"/>
        </w:numPr>
      </w:pPr>
      <w:r>
        <w:t xml:space="preserve">Your skin might feel like a mild sunburn; ice or use a cool compress as needed </w:t>
      </w:r>
    </w:p>
    <w:p w14:paraId="5D8BFF44" w14:textId="5F41E9F0" w:rsidR="00992A50" w:rsidRDefault="007B47B4" w:rsidP="00992A50">
      <w:pPr>
        <w:pStyle w:val="ListParagraph"/>
        <w:numPr>
          <w:ilvl w:val="0"/>
          <w:numId w:val="4"/>
        </w:numPr>
      </w:pPr>
      <w:r>
        <w:t xml:space="preserve">If swelling occurs, you may sleep at a </w:t>
      </w:r>
      <w:r w:rsidR="00265C5D">
        <w:t>45-degree</w:t>
      </w:r>
      <w:r>
        <w:t xml:space="preserve"> angle; take an OTC antihistamine such as Allegra or Benadryl </w:t>
      </w:r>
    </w:p>
    <w:p w14:paraId="7594F742" w14:textId="0A09211B" w:rsidR="00992A50" w:rsidRDefault="007B47B4" w:rsidP="00992A50">
      <w:pPr>
        <w:pStyle w:val="ListParagraph"/>
        <w:numPr>
          <w:ilvl w:val="0"/>
          <w:numId w:val="4"/>
        </w:numPr>
      </w:pPr>
      <w:r>
        <w:t xml:space="preserve">If we are treating you for sun-damage or brown spots, expect the brown spots to appear darker like coffee grounds for 5-7 days </w:t>
      </w:r>
      <w:r w:rsidR="00CA19F2">
        <w:t>post</w:t>
      </w:r>
      <w:r>
        <w:t xml:space="preserve"> procedure</w:t>
      </w:r>
    </w:p>
    <w:p w14:paraId="6D511C3F" w14:textId="620D449F" w:rsidR="00992A50" w:rsidRDefault="007B47B4" w:rsidP="00992A50">
      <w:pPr>
        <w:pStyle w:val="ListParagraph"/>
        <w:numPr>
          <w:ilvl w:val="0"/>
          <w:numId w:val="4"/>
        </w:numPr>
      </w:pPr>
      <w:r>
        <w:t>Do not pick, scrub, scratch, or</w:t>
      </w:r>
      <w:r w:rsidR="00CA19F2">
        <w:t xml:space="preserve"> rub</w:t>
      </w:r>
      <w:r>
        <w:t xml:space="preserve"> the brown spots off of your skin</w:t>
      </w:r>
      <w:r w:rsidR="00CA19F2">
        <w:t xml:space="preserve">; keep skin hydrated and it will heal </w:t>
      </w:r>
      <w:r w:rsidR="00C439B2">
        <w:t>appropriately</w:t>
      </w:r>
    </w:p>
    <w:p w14:paraId="5F1966F7" w14:textId="228FAF03" w:rsidR="00992A50" w:rsidRDefault="007B47B4" w:rsidP="00992A50">
      <w:pPr>
        <w:pStyle w:val="ListParagraph"/>
        <w:numPr>
          <w:ilvl w:val="0"/>
          <w:numId w:val="4"/>
        </w:numPr>
      </w:pPr>
      <w:r>
        <w:t>Use a mild cleanser</w:t>
      </w:r>
      <w:r w:rsidR="00793AC1">
        <w:t xml:space="preserve"> and moisturizer recommended by your skin care professional </w:t>
      </w:r>
    </w:p>
    <w:p w14:paraId="6C100662" w14:textId="43CF7E9C" w:rsidR="00992A50" w:rsidRDefault="007B47B4" w:rsidP="00992A50">
      <w:pPr>
        <w:pStyle w:val="ListParagraph"/>
        <w:numPr>
          <w:ilvl w:val="0"/>
          <w:numId w:val="4"/>
        </w:numPr>
      </w:pPr>
      <w:r>
        <w:t>Avoid</w:t>
      </w:r>
      <w:r w:rsidR="00C53AA0">
        <w:t xml:space="preserve"> lakes,</w:t>
      </w:r>
      <w:r>
        <w:t xml:space="preserve"> hot tubs, saunas, hot showers, and extreme physical activity for 48 hours </w:t>
      </w:r>
    </w:p>
    <w:p w14:paraId="384721A9" w14:textId="320E699F" w:rsidR="00992A50" w:rsidRDefault="007B47B4" w:rsidP="00992A50">
      <w:pPr>
        <w:pStyle w:val="ListParagraph"/>
        <w:numPr>
          <w:ilvl w:val="0"/>
          <w:numId w:val="4"/>
        </w:numPr>
      </w:pPr>
      <w:r>
        <w:t>Do not use any loofahs or harsh exfoliants for 2-4 weeks on the treated area</w:t>
      </w:r>
    </w:p>
    <w:p w14:paraId="6DF6B4C7" w14:textId="77777777" w:rsidR="00C439B2" w:rsidRDefault="00C439B2" w:rsidP="00C439B2"/>
    <w:sectPr w:rsidR="00C439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935B" w14:textId="77777777" w:rsidR="00223EEF" w:rsidRDefault="00223EEF" w:rsidP="00092440">
      <w:pPr>
        <w:spacing w:after="0" w:line="240" w:lineRule="auto"/>
      </w:pPr>
      <w:r>
        <w:separator/>
      </w:r>
    </w:p>
  </w:endnote>
  <w:endnote w:type="continuationSeparator" w:id="0">
    <w:p w14:paraId="40A241AA" w14:textId="77777777" w:rsidR="00223EEF" w:rsidRDefault="00223EEF" w:rsidP="0009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70BB" w14:textId="7175B0B8" w:rsidR="00C439B2" w:rsidRDefault="00C439B2" w:rsidP="00C439B2">
    <w:pPr>
      <w:pStyle w:val="Footer"/>
      <w:jc w:val="center"/>
    </w:pPr>
    <w:r>
      <w:t>1370 116</w:t>
    </w:r>
    <w:r w:rsidRPr="00C439B2">
      <w:rPr>
        <w:vertAlign w:val="superscript"/>
      </w:rPr>
      <w:t>th</w:t>
    </w:r>
    <w:r>
      <w:t xml:space="preserve"> Avenue NE Suite 102</w:t>
    </w:r>
  </w:p>
  <w:p w14:paraId="4B0978DB" w14:textId="0A76C2A3" w:rsidR="00C439B2" w:rsidRDefault="00C439B2" w:rsidP="00C439B2">
    <w:pPr>
      <w:pStyle w:val="Footer"/>
      <w:jc w:val="center"/>
    </w:pPr>
    <w:r>
      <w:t>Bellevue, WA 98004</w:t>
    </w:r>
  </w:p>
  <w:p w14:paraId="0915AB1B" w14:textId="326B3A0A" w:rsidR="00C439B2" w:rsidRDefault="00C439B2" w:rsidP="00C439B2">
    <w:pPr>
      <w:pStyle w:val="Footer"/>
      <w:jc w:val="center"/>
    </w:pPr>
    <w:r>
      <w:t>425-455-9100</w:t>
    </w:r>
  </w:p>
  <w:p w14:paraId="39EF5E04" w14:textId="77777777" w:rsidR="00C439B2" w:rsidRDefault="00C4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B7C1" w14:textId="77777777" w:rsidR="00223EEF" w:rsidRDefault="00223EEF" w:rsidP="00092440">
      <w:pPr>
        <w:spacing w:after="0" w:line="240" w:lineRule="auto"/>
      </w:pPr>
      <w:r>
        <w:separator/>
      </w:r>
    </w:p>
  </w:footnote>
  <w:footnote w:type="continuationSeparator" w:id="0">
    <w:p w14:paraId="29E77F06" w14:textId="77777777" w:rsidR="00223EEF" w:rsidRDefault="00223EEF" w:rsidP="0009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8CF7" w14:textId="38D686FE" w:rsidR="00092440" w:rsidRDefault="00092440" w:rsidP="00092440">
    <w:pPr>
      <w:pStyle w:val="Header"/>
      <w:jc w:val="center"/>
    </w:pPr>
    <w:r>
      <w:rPr>
        <w:noProof/>
      </w:rPr>
      <w:drawing>
        <wp:inline distT="0" distB="0" distL="0" distR="0" wp14:anchorId="19058ED3" wp14:editId="3402D580">
          <wp:extent cx="3438525" cy="16002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826" cy="160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F1E"/>
    <w:multiLevelType w:val="hybridMultilevel"/>
    <w:tmpl w:val="9CCA94E4"/>
    <w:lvl w:ilvl="0" w:tplc="C30ACF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BE1"/>
    <w:multiLevelType w:val="hybridMultilevel"/>
    <w:tmpl w:val="ACCA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5C0D"/>
    <w:multiLevelType w:val="hybridMultilevel"/>
    <w:tmpl w:val="B10C8EAA"/>
    <w:lvl w:ilvl="0" w:tplc="2648EAE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15E6E"/>
    <w:multiLevelType w:val="hybridMultilevel"/>
    <w:tmpl w:val="D3A2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79A1"/>
    <w:multiLevelType w:val="hybridMultilevel"/>
    <w:tmpl w:val="6A5A58EC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7006661"/>
    <w:multiLevelType w:val="hybridMultilevel"/>
    <w:tmpl w:val="D684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AE3"/>
    <w:multiLevelType w:val="hybridMultilevel"/>
    <w:tmpl w:val="C4F8FA98"/>
    <w:lvl w:ilvl="0" w:tplc="C30ACF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81073">
    <w:abstractNumId w:val="3"/>
  </w:num>
  <w:num w:numId="2" w16cid:durableId="1634292401">
    <w:abstractNumId w:val="2"/>
  </w:num>
  <w:num w:numId="3" w16cid:durableId="1972438070">
    <w:abstractNumId w:val="4"/>
  </w:num>
  <w:num w:numId="4" w16cid:durableId="1051929476">
    <w:abstractNumId w:val="1"/>
  </w:num>
  <w:num w:numId="5" w16cid:durableId="1875342996">
    <w:abstractNumId w:val="6"/>
  </w:num>
  <w:num w:numId="6" w16cid:durableId="1201631112">
    <w:abstractNumId w:val="5"/>
  </w:num>
  <w:num w:numId="7" w16cid:durableId="194800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B4"/>
    <w:rsid w:val="00092440"/>
    <w:rsid w:val="001028FD"/>
    <w:rsid w:val="0016211E"/>
    <w:rsid w:val="00223EEF"/>
    <w:rsid w:val="00265C5D"/>
    <w:rsid w:val="00332B6B"/>
    <w:rsid w:val="00414172"/>
    <w:rsid w:val="005E09C9"/>
    <w:rsid w:val="0069530D"/>
    <w:rsid w:val="0074479C"/>
    <w:rsid w:val="00746EC9"/>
    <w:rsid w:val="00793AC1"/>
    <w:rsid w:val="007B47B4"/>
    <w:rsid w:val="00887E42"/>
    <w:rsid w:val="00992A50"/>
    <w:rsid w:val="00A85EAC"/>
    <w:rsid w:val="00C439B2"/>
    <w:rsid w:val="00C53AA0"/>
    <w:rsid w:val="00CA19F2"/>
    <w:rsid w:val="00CA2388"/>
    <w:rsid w:val="00E465F0"/>
    <w:rsid w:val="00E54508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D152D"/>
  <w15:chartTrackingRefBased/>
  <w15:docId w15:val="{F199DA97-08A5-46A2-ABF1-AB43F81F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440"/>
  </w:style>
  <w:style w:type="paragraph" w:styleId="Footer">
    <w:name w:val="footer"/>
    <w:basedOn w:val="Normal"/>
    <w:link w:val="FooterChar"/>
    <w:uiPriority w:val="99"/>
    <w:unhideWhenUsed/>
    <w:rsid w:val="0009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Monaco</dc:creator>
  <cp:keywords/>
  <dc:description/>
  <cp:lastModifiedBy>Rachel Monaco</cp:lastModifiedBy>
  <cp:revision>2</cp:revision>
  <cp:lastPrinted>2022-08-17T14:39:00Z</cp:lastPrinted>
  <dcterms:created xsi:type="dcterms:W3CDTF">2022-08-17T14:40:00Z</dcterms:created>
  <dcterms:modified xsi:type="dcterms:W3CDTF">2022-08-17T14:40:00Z</dcterms:modified>
</cp:coreProperties>
</file>