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8BF1" w14:textId="31930D17" w:rsidR="00F974CF" w:rsidRPr="002F1A6D" w:rsidRDefault="00EB43EB" w:rsidP="002F1A6D">
      <w:pPr>
        <w:spacing w:line="240" w:lineRule="auto"/>
        <w:rPr>
          <w:b/>
          <w:bCs/>
          <w:sz w:val="28"/>
          <w:szCs w:val="28"/>
        </w:rPr>
      </w:pPr>
      <w:r w:rsidRPr="002F1A6D">
        <w:rPr>
          <w:b/>
          <w:bCs/>
          <w:sz w:val="28"/>
          <w:szCs w:val="28"/>
        </w:rPr>
        <w:t>Exfoliation Treatment Guidelines</w:t>
      </w:r>
    </w:p>
    <w:p w14:paraId="7872B521" w14:textId="77777777" w:rsidR="00EB43EB" w:rsidRPr="008E7B98" w:rsidRDefault="00EB43EB" w:rsidP="002F1A6D">
      <w:pPr>
        <w:spacing w:line="240" w:lineRule="auto"/>
        <w:rPr>
          <w:b/>
          <w:bCs/>
          <w:sz w:val="24"/>
          <w:szCs w:val="24"/>
        </w:rPr>
      </w:pPr>
      <w:r w:rsidRPr="008E7B98">
        <w:rPr>
          <w:b/>
          <w:bCs/>
          <w:sz w:val="24"/>
          <w:szCs w:val="24"/>
        </w:rPr>
        <w:t>Overview:</w:t>
      </w:r>
    </w:p>
    <w:p w14:paraId="66A0B745" w14:textId="3EA3C8E7" w:rsidR="00EB43EB" w:rsidRDefault="00EB43EB" w:rsidP="002F1A6D">
      <w:pPr>
        <w:spacing w:before="120" w:after="120" w:line="240" w:lineRule="auto"/>
      </w:pPr>
      <w:r>
        <w:t xml:space="preserve"> </w:t>
      </w:r>
      <w:r w:rsidRPr="00EB43EB">
        <w:rPr>
          <w:b/>
          <w:bCs/>
        </w:rPr>
        <w:t>Chemical peels</w:t>
      </w:r>
      <w:r>
        <w:t xml:space="preserve"> are an important part of skin health. As an effective treatment option for most skin types and concerns, they improve skin tone, texture, fine lines and wrinkles, breakouts, and dark spots. Our mild to medium depth peels deliver results and leave your skin feeling and looking refreshed. </w:t>
      </w:r>
    </w:p>
    <w:p w14:paraId="186871A4" w14:textId="0C6AA6DB" w:rsidR="002F1A6D" w:rsidRDefault="00EB43EB" w:rsidP="002F1A6D">
      <w:pPr>
        <w:spacing w:line="240" w:lineRule="auto"/>
      </w:pPr>
      <w:r w:rsidRPr="00EB43EB">
        <w:rPr>
          <w:b/>
          <w:bCs/>
        </w:rPr>
        <w:t xml:space="preserve"> Dermaplaning</w:t>
      </w:r>
      <w:r>
        <w:t xml:space="preserve"> immediately rejuvenates the skin by removing the outermost layer of dead skin cells and vellus hair. Dermaplaning is highly effective in minimizing the signs of aging leaving the skin soft and supple. It is a great treatment</w:t>
      </w:r>
      <w:r w:rsidR="002F1A6D">
        <w:t xml:space="preserve"> to add to </w:t>
      </w:r>
      <w:r w:rsidR="0043310B">
        <w:t xml:space="preserve">a </w:t>
      </w:r>
      <w:r w:rsidR="002F1A6D">
        <w:t xml:space="preserve">facial, chemical peel, and laser treatment. </w:t>
      </w:r>
      <w:r>
        <w:t xml:space="preserve"> It creates the perfect canvas</w:t>
      </w:r>
      <w:r w:rsidR="002F1A6D">
        <w:t xml:space="preserve"> for</w:t>
      </w:r>
      <w:r>
        <w:t xml:space="preserve"> make</w:t>
      </w:r>
      <w:r w:rsidR="002F1A6D">
        <w:t>-</w:t>
      </w:r>
      <w:r>
        <w:t>up application and is the go-to treatment to prepare for special occasions.</w:t>
      </w:r>
    </w:p>
    <w:p w14:paraId="58CAE1B7" w14:textId="64AAC382" w:rsidR="00EB43EB" w:rsidRDefault="00EB43EB" w:rsidP="002F1A6D">
      <w:pPr>
        <w:spacing w:line="240" w:lineRule="auto"/>
      </w:pPr>
      <w:r w:rsidRPr="0043310B">
        <w:rPr>
          <w:b/>
          <w:bCs/>
          <w:sz w:val="24"/>
          <w:szCs w:val="24"/>
        </w:rPr>
        <w:t xml:space="preserve"> </w:t>
      </w:r>
      <w:r w:rsidR="0043310B" w:rsidRPr="0043310B">
        <w:rPr>
          <w:b/>
          <w:bCs/>
          <w:sz w:val="24"/>
          <w:szCs w:val="24"/>
        </w:rPr>
        <w:t>Chemical Peel</w:t>
      </w:r>
      <w:r w:rsidR="0043310B">
        <w:t xml:space="preserve"> </w:t>
      </w:r>
      <w:r w:rsidR="00372898" w:rsidRPr="008E7B98">
        <w:rPr>
          <w:b/>
          <w:bCs/>
          <w:sz w:val="24"/>
          <w:szCs w:val="24"/>
        </w:rPr>
        <w:t>Pre-Treatment</w:t>
      </w:r>
      <w:r w:rsidRPr="008E7B98">
        <w:rPr>
          <w:b/>
          <w:bCs/>
          <w:sz w:val="24"/>
          <w:szCs w:val="24"/>
        </w:rPr>
        <w:t>:</w:t>
      </w:r>
      <w:r>
        <w:t xml:space="preserve"> </w:t>
      </w:r>
    </w:p>
    <w:p w14:paraId="544392E8" w14:textId="65C0EA2B" w:rsidR="00EB43EB" w:rsidRDefault="00EB43EB" w:rsidP="002F1A6D">
      <w:pPr>
        <w:pStyle w:val="ListParagraph"/>
        <w:numPr>
          <w:ilvl w:val="0"/>
          <w:numId w:val="4"/>
        </w:numPr>
        <w:spacing w:line="240" w:lineRule="auto"/>
      </w:pPr>
      <w:r>
        <w:t xml:space="preserve">Avoid tanning, spray tanning, </w:t>
      </w:r>
      <w:r w:rsidR="00372898">
        <w:t>self-tanners</w:t>
      </w:r>
      <w:r>
        <w:t xml:space="preserve"> 4 weeks prior to treatment</w:t>
      </w:r>
      <w:r w:rsidR="0043310B">
        <w:t xml:space="preserve"> </w:t>
      </w:r>
    </w:p>
    <w:p w14:paraId="05678D6C" w14:textId="11918D8E" w:rsidR="00EB43EB" w:rsidRDefault="00EB43EB" w:rsidP="002F1A6D">
      <w:pPr>
        <w:pStyle w:val="ListParagraph"/>
        <w:numPr>
          <w:ilvl w:val="0"/>
          <w:numId w:val="4"/>
        </w:numPr>
        <w:spacing w:line="240" w:lineRule="auto"/>
      </w:pPr>
      <w:r>
        <w:t xml:space="preserve">Avoid waxing, threading, sugaring, electrolysis 1 week prior to treatment </w:t>
      </w:r>
    </w:p>
    <w:p w14:paraId="22B5A57F" w14:textId="1793D119" w:rsidR="00EB43EB" w:rsidRDefault="00EB43EB" w:rsidP="002F1A6D">
      <w:pPr>
        <w:pStyle w:val="ListParagraph"/>
        <w:numPr>
          <w:ilvl w:val="0"/>
          <w:numId w:val="4"/>
        </w:numPr>
        <w:spacing w:line="240" w:lineRule="auto"/>
      </w:pPr>
      <w:r>
        <w:t xml:space="preserve">If you have a history of the HSV-1 virus, you will need a prescription prior to your appointment for an antiviral medication </w:t>
      </w:r>
    </w:p>
    <w:p w14:paraId="271E182F" w14:textId="033F02B1" w:rsidR="00EB43EB" w:rsidRDefault="00EB43EB" w:rsidP="002F1A6D">
      <w:pPr>
        <w:pStyle w:val="ListParagraph"/>
        <w:numPr>
          <w:ilvl w:val="0"/>
          <w:numId w:val="4"/>
        </w:numPr>
        <w:spacing w:line="240" w:lineRule="auto"/>
      </w:pPr>
      <w:r>
        <w:t xml:space="preserve">Discontinue the use of prescriptions that contain Retin-A (tretinoin), Renova, </w:t>
      </w:r>
      <w:proofErr w:type="spellStart"/>
      <w:r>
        <w:t>Differin</w:t>
      </w:r>
      <w:proofErr w:type="spellEnd"/>
      <w:r>
        <w:t xml:space="preserve">, </w:t>
      </w:r>
      <w:proofErr w:type="spellStart"/>
      <w:r>
        <w:t>Tazorac</w:t>
      </w:r>
      <w:proofErr w:type="spellEnd"/>
      <w:r>
        <w:t xml:space="preserve">, </w:t>
      </w:r>
      <w:proofErr w:type="spellStart"/>
      <w:r>
        <w:t>Avage</w:t>
      </w:r>
      <w:proofErr w:type="spellEnd"/>
      <w:r>
        <w:t xml:space="preserve">, </w:t>
      </w:r>
      <w:proofErr w:type="spellStart"/>
      <w:r>
        <w:t>EpiDuo</w:t>
      </w:r>
      <w:proofErr w:type="spellEnd"/>
      <w:r>
        <w:t xml:space="preserve">, Ziana, </w:t>
      </w:r>
      <w:r w:rsidR="002F1A6D">
        <w:t xml:space="preserve">AHA/BHA products 5 days prior to treatment </w:t>
      </w:r>
    </w:p>
    <w:p w14:paraId="74300AB2" w14:textId="53C75FFA" w:rsidR="002F1A6D" w:rsidRPr="002F1A6D" w:rsidRDefault="00EB43EB" w:rsidP="002F1A6D">
      <w:pPr>
        <w:pStyle w:val="ListParagraph"/>
        <w:numPr>
          <w:ilvl w:val="0"/>
          <w:numId w:val="4"/>
        </w:numPr>
        <w:spacing w:line="240" w:lineRule="auto"/>
        <w:rPr>
          <w:sz w:val="24"/>
          <w:szCs w:val="24"/>
        </w:rPr>
      </w:pPr>
      <w:r>
        <w:t>If you are lactating</w:t>
      </w:r>
      <w:r w:rsidR="00AF329C">
        <w:t xml:space="preserve"> or preg</w:t>
      </w:r>
      <w:r w:rsidR="0043310B">
        <w:t>nant</w:t>
      </w:r>
      <w:r w:rsidR="00AF329C">
        <w:t xml:space="preserve"> avoid chemical peels unless approved by your doctor. Enzyme treatments and dermaplaning are safe for pregnant or lactating women </w:t>
      </w:r>
      <w:r>
        <w:t xml:space="preserve"> </w:t>
      </w:r>
    </w:p>
    <w:p w14:paraId="7B577120" w14:textId="164567D8" w:rsidR="00372898" w:rsidRPr="002F1A6D" w:rsidRDefault="00EB43EB" w:rsidP="002F1A6D">
      <w:pPr>
        <w:spacing w:line="240" w:lineRule="auto"/>
        <w:ind w:left="360"/>
        <w:rPr>
          <w:sz w:val="24"/>
          <w:szCs w:val="24"/>
        </w:rPr>
      </w:pPr>
      <w:r w:rsidRPr="002F1A6D">
        <w:rPr>
          <w:sz w:val="24"/>
          <w:szCs w:val="24"/>
        </w:rPr>
        <w:t xml:space="preserve"> </w:t>
      </w:r>
      <w:r w:rsidR="00984FFB" w:rsidRPr="00984FFB">
        <w:rPr>
          <w:b/>
          <w:bCs/>
          <w:sz w:val="24"/>
          <w:szCs w:val="24"/>
        </w:rPr>
        <w:t>Chemical Peel</w:t>
      </w:r>
      <w:r w:rsidR="00984FFB">
        <w:rPr>
          <w:sz w:val="24"/>
          <w:szCs w:val="24"/>
        </w:rPr>
        <w:t xml:space="preserve"> </w:t>
      </w:r>
      <w:r w:rsidRPr="002F1A6D">
        <w:rPr>
          <w:b/>
          <w:bCs/>
          <w:sz w:val="24"/>
          <w:szCs w:val="24"/>
        </w:rPr>
        <w:t>Post Treatment:</w:t>
      </w:r>
      <w:r w:rsidRPr="002F1A6D">
        <w:rPr>
          <w:sz w:val="24"/>
          <w:szCs w:val="24"/>
        </w:rPr>
        <w:t xml:space="preserve"> </w:t>
      </w:r>
    </w:p>
    <w:p w14:paraId="49F10DBA" w14:textId="477D04BA" w:rsidR="00372898" w:rsidRDefault="00EB43EB" w:rsidP="002F1A6D">
      <w:pPr>
        <w:pStyle w:val="ListParagraph"/>
        <w:numPr>
          <w:ilvl w:val="0"/>
          <w:numId w:val="1"/>
        </w:numPr>
        <w:spacing w:line="240" w:lineRule="auto"/>
      </w:pPr>
      <w:r>
        <w:t xml:space="preserve">Apply a sunscreen daily with a zinc base and an SPF 30 or higher </w:t>
      </w:r>
    </w:p>
    <w:p w14:paraId="3E030341" w14:textId="28B9CE5D" w:rsidR="00372898" w:rsidRDefault="00EB43EB" w:rsidP="002F1A6D">
      <w:pPr>
        <w:pStyle w:val="ListParagraph"/>
        <w:numPr>
          <w:ilvl w:val="0"/>
          <w:numId w:val="1"/>
        </w:numPr>
        <w:spacing w:line="240" w:lineRule="auto"/>
      </w:pPr>
      <w:r>
        <w:t xml:space="preserve">Post treatment, your skin may appear red and feel warm, tingly, itchy and tight for 1-12 hours </w:t>
      </w:r>
    </w:p>
    <w:p w14:paraId="72CA4FE3" w14:textId="6734AC1C" w:rsidR="00372898" w:rsidRDefault="00EB43EB" w:rsidP="002F1A6D">
      <w:pPr>
        <w:pStyle w:val="ListParagraph"/>
        <w:numPr>
          <w:ilvl w:val="0"/>
          <w:numId w:val="1"/>
        </w:numPr>
        <w:spacing w:line="240" w:lineRule="auto"/>
      </w:pPr>
      <w:r>
        <w:t xml:space="preserve">Wait 12 to 24 hours before you cleanse your skin if you have had a chemical peel </w:t>
      </w:r>
    </w:p>
    <w:p w14:paraId="64348A7C" w14:textId="6FA33857" w:rsidR="00372898" w:rsidRDefault="00EB43EB" w:rsidP="002F1A6D">
      <w:pPr>
        <w:pStyle w:val="ListParagraph"/>
        <w:numPr>
          <w:ilvl w:val="0"/>
          <w:numId w:val="1"/>
        </w:numPr>
        <w:spacing w:line="240" w:lineRule="auto"/>
      </w:pPr>
      <w:r>
        <w:t xml:space="preserve">Cleanse and moisturize skin using a mild cleanser and moisturizer AM/PM </w:t>
      </w:r>
    </w:p>
    <w:p w14:paraId="5CF21775" w14:textId="77777777" w:rsidR="00CC5045" w:rsidRDefault="00EB43EB" w:rsidP="002F1A6D">
      <w:pPr>
        <w:pStyle w:val="ListParagraph"/>
        <w:numPr>
          <w:ilvl w:val="0"/>
          <w:numId w:val="1"/>
        </w:numPr>
        <w:spacing w:line="240" w:lineRule="auto"/>
      </w:pPr>
      <w:r>
        <w:t xml:space="preserve">Skin may begin to peel </w:t>
      </w:r>
      <w:r w:rsidR="00CC5045">
        <w:t>48 hours post treatment.</w:t>
      </w:r>
      <w:r>
        <w:t xml:space="preserve"> You may or may not “peel” aggressively, and may experience “light” flaking in a few localized areas </w:t>
      </w:r>
    </w:p>
    <w:p w14:paraId="32F35948" w14:textId="4E7AD279" w:rsidR="00372898" w:rsidRDefault="00EB43EB" w:rsidP="002F1A6D">
      <w:pPr>
        <w:pStyle w:val="ListParagraph"/>
        <w:numPr>
          <w:ilvl w:val="0"/>
          <w:numId w:val="1"/>
        </w:numPr>
        <w:spacing w:line="240" w:lineRule="auto"/>
      </w:pPr>
      <w:r>
        <w:t xml:space="preserve"> Allow skin to slough off naturally; avoid picking, scratching, and abrasive rubbing, as it may lead to scarring</w:t>
      </w:r>
      <w:r w:rsidRPr="0043310B">
        <w:rPr>
          <w:b/>
          <w:bCs/>
        </w:rPr>
        <w:t>. Do not</w:t>
      </w:r>
      <w:r>
        <w:t xml:space="preserve"> loofah your skin and avoid “at home” microdermabrasion kits</w:t>
      </w:r>
    </w:p>
    <w:p w14:paraId="7C48F7B0" w14:textId="2FBEDA73" w:rsidR="00372898" w:rsidRDefault="00EB43EB" w:rsidP="002F1A6D">
      <w:pPr>
        <w:pStyle w:val="ListParagraph"/>
        <w:numPr>
          <w:ilvl w:val="0"/>
          <w:numId w:val="1"/>
        </w:numPr>
        <w:spacing w:line="240" w:lineRule="auto"/>
      </w:pPr>
      <w:r>
        <w:t xml:space="preserve">Avoid tanning, spray tanning, </w:t>
      </w:r>
      <w:r w:rsidR="00372898">
        <w:t>self-tanners</w:t>
      </w:r>
      <w:r>
        <w:t xml:space="preserve"> </w:t>
      </w:r>
      <w:r w:rsidR="00372898">
        <w:t>for 4 weeks</w:t>
      </w:r>
    </w:p>
    <w:p w14:paraId="549C2C0B" w14:textId="237F495E" w:rsidR="00AF329C" w:rsidRDefault="00AF329C" w:rsidP="002F1A6D">
      <w:pPr>
        <w:pStyle w:val="ListParagraph"/>
        <w:numPr>
          <w:ilvl w:val="0"/>
          <w:numId w:val="1"/>
        </w:numPr>
        <w:spacing w:line="240" w:lineRule="auto"/>
      </w:pPr>
      <w:r>
        <w:t>Avoid</w:t>
      </w:r>
      <w:r w:rsidR="00EB43EB">
        <w:t xml:space="preserve"> threading, sugaring, and electrolysis </w:t>
      </w:r>
      <w:r w:rsidR="0043310B">
        <w:t>in the</w:t>
      </w:r>
      <w:r w:rsidR="00EB43EB">
        <w:t xml:space="preserve"> treatment area for 1 week </w:t>
      </w:r>
      <w:r w:rsidR="0043310B">
        <w:t>following procedure</w:t>
      </w:r>
    </w:p>
    <w:p w14:paraId="66B8BD56" w14:textId="79513696" w:rsidR="00495517" w:rsidRDefault="00EB43EB" w:rsidP="002F1A6D">
      <w:pPr>
        <w:pStyle w:val="ListParagraph"/>
        <w:numPr>
          <w:ilvl w:val="0"/>
          <w:numId w:val="1"/>
        </w:numPr>
        <w:spacing w:line="240" w:lineRule="auto"/>
      </w:pPr>
      <w:r>
        <w:t xml:space="preserve">Avoid </w:t>
      </w:r>
      <w:r w:rsidR="0043310B">
        <w:t xml:space="preserve">lakes, </w:t>
      </w:r>
      <w:r>
        <w:t xml:space="preserve">pools, hot tubs, saunas, and excessive physical activities for 48-72 hours post treatment </w:t>
      </w:r>
    </w:p>
    <w:p w14:paraId="1BE05EF3" w14:textId="3E0C43DE" w:rsidR="00372898" w:rsidRDefault="00495517" w:rsidP="002F1A6D">
      <w:pPr>
        <w:pStyle w:val="ListParagraph"/>
        <w:numPr>
          <w:ilvl w:val="0"/>
          <w:numId w:val="1"/>
        </w:numPr>
        <w:spacing w:line="240" w:lineRule="auto"/>
      </w:pPr>
      <w:r>
        <w:t>Del</w:t>
      </w:r>
      <w:r w:rsidR="0043310B">
        <w:t>ay</w:t>
      </w:r>
      <w:r>
        <w:t xml:space="preserve"> the use of Retin-A (tretinoin) for 1 week post treatment </w:t>
      </w:r>
    </w:p>
    <w:p w14:paraId="5C31B7D5" w14:textId="13AD9C0A" w:rsidR="00AF329C" w:rsidRPr="00AF329C" w:rsidRDefault="00AF329C" w:rsidP="002F1A6D">
      <w:pPr>
        <w:pStyle w:val="ListParagraph"/>
        <w:numPr>
          <w:ilvl w:val="0"/>
          <w:numId w:val="1"/>
        </w:numPr>
        <w:spacing w:line="240" w:lineRule="auto"/>
        <w:rPr>
          <w:b/>
          <w:bCs/>
        </w:rPr>
      </w:pPr>
      <w:r w:rsidRPr="00AF329C">
        <w:rPr>
          <w:b/>
          <w:bCs/>
        </w:rPr>
        <w:t xml:space="preserve">REMEMBER: Visible exfoliation doesn’t determine the efficacy of treatment. </w:t>
      </w:r>
      <w:r w:rsidR="00B95C2F">
        <w:rPr>
          <w:b/>
          <w:bCs/>
        </w:rPr>
        <w:t>H</w:t>
      </w:r>
      <w:r w:rsidRPr="00AF329C">
        <w:rPr>
          <w:b/>
          <w:bCs/>
        </w:rPr>
        <w:t xml:space="preserve">ealthy skin has less visible exfoliation. Exfoliation often takes place at the cellular level and is not always apparent to the naked eye. </w:t>
      </w:r>
      <w:r w:rsidR="00B95C2F">
        <w:rPr>
          <w:b/>
          <w:bCs/>
        </w:rPr>
        <w:t xml:space="preserve">For best results, multiple treatments are recommended. </w:t>
      </w:r>
    </w:p>
    <w:sectPr w:rsidR="00AF329C" w:rsidRPr="00AF329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B82DD" w14:textId="77777777" w:rsidR="00612377" w:rsidRDefault="00612377" w:rsidP="008E7B98">
      <w:pPr>
        <w:spacing w:after="0" w:line="240" w:lineRule="auto"/>
      </w:pPr>
      <w:r>
        <w:separator/>
      </w:r>
    </w:p>
  </w:endnote>
  <w:endnote w:type="continuationSeparator" w:id="0">
    <w:p w14:paraId="281F5786" w14:textId="77777777" w:rsidR="00612377" w:rsidRDefault="00612377" w:rsidP="008E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449C" w14:textId="08523CDA" w:rsidR="008E7B98" w:rsidRDefault="00021ED6" w:rsidP="00021ED6">
    <w:pPr>
      <w:pStyle w:val="Footer"/>
      <w:jc w:val="center"/>
    </w:pPr>
    <w:r>
      <w:t>1370 116</w:t>
    </w:r>
    <w:r w:rsidRPr="00021ED6">
      <w:rPr>
        <w:vertAlign w:val="superscript"/>
      </w:rPr>
      <w:t>th</w:t>
    </w:r>
    <w:r>
      <w:t xml:space="preserve"> Avenue NE Suite 102</w:t>
    </w:r>
  </w:p>
  <w:p w14:paraId="55F53144" w14:textId="5626DAD1" w:rsidR="00021ED6" w:rsidRDefault="00021ED6" w:rsidP="00021ED6">
    <w:pPr>
      <w:pStyle w:val="Footer"/>
      <w:jc w:val="center"/>
    </w:pPr>
    <w:r>
      <w:t>Bellevue, WA 98004</w:t>
    </w:r>
  </w:p>
  <w:p w14:paraId="2BA56B54" w14:textId="72F89FBA" w:rsidR="00021ED6" w:rsidRDefault="00021ED6" w:rsidP="00021ED6">
    <w:pPr>
      <w:pStyle w:val="Footer"/>
      <w:jc w:val="center"/>
    </w:pPr>
    <w:r>
      <w:t>425-455-9100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E5704" w14:textId="77777777" w:rsidR="00612377" w:rsidRDefault="00612377" w:rsidP="008E7B98">
      <w:pPr>
        <w:spacing w:after="0" w:line="240" w:lineRule="auto"/>
      </w:pPr>
      <w:r>
        <w:separator/>
      </w:r>
    </w:p>
  </w:footnote>
  <w:footnote w:type="continuationSeparator" w:id="0">
    <w:p w14:paraId="0BFA9C10" w14:textId="77777777" w:rsidR="00612377" w:rsidRDefault="00612377" w:rsidP="008E7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5772" w14:textId="1600EB35" w:rsidR="00F3104E" w:rsidRDefault="00F3104E" w:rsidP="00F3104E">
    <w:pPr>
      <w:pStyle w:val="Header"/>
      <w:jc w:val="center"/>
    </w:pPr>
    <w:r>
      <w:rPr>
        <w:noProof/>
      </w:rPr>
      <w:drawing>
        <wp:inline distT="0" distB="0" distL="0" distR="0" wp14:anchorId="4C5AB766" wp14:editId="0DDD7E6B">
          <wp:extent cx="3028950" cy="145223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028950" cy="1452237"/>
                  </a:xfrm>
                  <a:prstGeom prst="rect">
                    <a:avLst/>
                  </a:prstGeom>
                </pic:spPr>
              </pic:pic>
            </a:graphicData>
          </a:graphic>
        </wp:inline>
      </w:drawing>
    </w:r>
  </w:p>
  <w:p w14:paraId="3A6B4B8C" w14:textId="77777777" w:rsidR="008E7B98" w:rsidRDefault="008E7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B1F1E"/>
    <w:multiLevelType w:val="hybridMultilevel"/>
    <w:tmpl w:val="9CCA94E4"/>
    <w:lvl w:ilvl="0" w:tplc="C30ACF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006661"/>
    <w:multiLevelType w:val="hybridMultilevel"/>
    <w:tmpl w:val="D684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E6505"/>
    <w:multiLevelType w:val="hybridMultilevel"/>
    <w:tmpl w:val="1D34C7B2"/>
    <w:lvl w:ilvl="0" w:tplc="C30ACF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E24C9E"/>
    <w:multiLevelType w:val="hybridMultilevel"/>
    <w:tmpl w:val="168A1ED4"/>
    <w:lvl w:ilvl="0" w:tplc="C30ACF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5209179">
    <w:abstractNumId w:val="1"/>
  </w:num>
  <w:num w:numId="2" w16cid:durableId="762606071">
    <w:abstractNumId w:val="2"/>
  </w:num>
  <w:num w:numId="3" w16cid:durableId="135606030">
    <w:abstractNumId w:val="3"/>
  </w:num>
  <w:num w:numId="4" w16cid:durableId="2100906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EB"/>
    <w:rsid w:val="00021ED6"/>
    <w:rsid w:val="002F1A6D"/>
    <w:rsid w:val="00372898"/>
    <w:rsid w:val="0043310B"/>
    <w:rsid w:val="00495517"/>
    <w:rsid w:val="00612377"/>
    <w:rsid w:val="006B21C4"/>
    <w:rsid w:val="008E7B98"/>
    <w:rsid w:val="009570F8"/>
    <w:rsid w:val="00984FFB"/>
    <w:rsid w:val="009D685F"/>
    <w:rsid w:val="00AF329C"/>
    <w:rsid w:val="00B95C2F"/>
    <w:rsid w:val="00CC5045"/>
    <w:rsid w:val="00EB43EB"/>
    <w:rsid w:val="00F3104E"/>
    <w:rsid w:val="00F9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E001A"/>
  <w15:chartTrackingRefBased/>
  <w15:docId w15:val="{A5EA610D-5EC0-4790-A3E1-FE9DCD69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29C"/>
    <w:pPr>
      <w:ind w:left="720"/>
      <w:contextualSpacing/>
    </w:pPr>
  </w:style>
  <w:style w:type="paragraph" w:styleId="Header">
    <w:name w:val="header"/>
    <w:basedOn w:val="Normal"/>
    <w:link w:val="HeaderChar"/>
    <w:uiPriority w:val="99"/>
    <w:unhideWhenUsed/>
    <w:rsid w:val="008E7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B98"/>
  </w:style>
  <w:style w:type="paragraph" w:styleId="Footer">
    <w:name w:val="footer"/>
    <w:basedOn w:val="Normal"/>
    <w:link w:val="FooterChar"/>
    <w:uiPriority w:val="99"/>
    <w:unhideWhenUsed/>
    <w:rsid w:val="008E7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B98"/>
  </w:style>
  <w:style w:type="character" w:styleId="PlaceholderText">
    <w:name w:val="Placeholder Text"/>
    <w:basedOn w:val="DefaultParagraphFont"/>
    <w:uiPriority w:val="99"/>
    <w:semiHidden/>
    <w:rsid w:val="008E7B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dc:creator>
  <cp:keywords/>
  <dc:description/>
  <cp:lastModifiedBy>Rachel Monaco</cp:lastModifiedBy>
  <cp:revision>2</cp:revision>
  <dcterms:created xsi:type="dcterms:W3CDTF">2022-08-17T14:46:00Z</dcterms:created>
  <dcterms:modified xsi:type="dcterms:W3CDTF">2022-08-17T14:46:00Z</dcterms:modified>
</cp:coreProperties>
</file>